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6A0A8" w14:textId="77777777"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5C7E333B" w14:textId="77777777"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805558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14:paraId="0656F4ED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50FEE790" w14:textId="4391ADCC"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4529B0" w:rsidRPr="004529B0">
        <w:rPr>
          <w:rFonts w:asciiTheme="minorHAnsi" w:hAnsiTheme="minorHAnsi" w:cstheme="minorHAnsi"/>
          <w:b/>
          <w:sz w:val="26"/>
          <w:szCs w:val="26"/>
        </w:rPr>
        <w:t>Wykonanie otworu wiertniczego/geologicznego na cele związane z budową zastępczej studni głębinowej na ujęciu wód podziemnych Stacji Uzdatniania Wody w Krynicznie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14:paraId="5E065361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3B9A8CD" w14:textId="77777777"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748D7DE9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732451BF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53610133" w14:textId="5E06F6D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 xml:space="preserve">robót </w:t>
      </w:r>
      <w:r w:rsidR="004529B0">
        <w:rPr>
          <w:rFonts w:asciiTheme="minorHAnsi" w:hAnsiTheme="minorHAnsi" w:cstheme="minorHAnsi"/>
          <w:b/>
          <w:sz w:val="26"/>
          <w:szCs w:val="26"/>
        </w:rPr>
        <w:t>geologiczno-wie</w:t>
      </w:r>
      <w:r w:rsidR="00ED4B84">
        <w:rPr>
          <w:rFonts w:asciiTheme="minorHAnsi" w:hAnsiTheme="minorHAnsi" w:cstheme="minorHAnsi"/>
          <w:b/>
          <w:sz w:val="26"/>
          <w:szCs w:val="26"/>
        </w:rPr>
        <w:t>r</w:t>
      </w:r>
      <w:r w:rsidR="004529B0">
        <w:rPr>
          <w:rFonts w:asciiTheme="minorHAnsi" w:hAnsiTheme="minorHAnsi" w:cstheme="minorHAnsi"/>
          <w:b/>
          <w:sz w:val="26"/>
          <w:szCs w:val="26"/>
        </w:rPr>
        <w:t>tniczych</w:t>
      </w:r>
    </w:p>
    <w:p w14:paraId="4B77E242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14:paraId="080EE2A4" w14:textId="77777777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14:paraId="512FEAE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6543D9F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58CCC717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42FE9E63" w14:textId="0106F2D0" w:rsidR="00466C19" w:rsidRPr="00480BDD" w:rsidRDefault="004529B0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Głębokość odwiertu </w:t>
            </w:r>
            <w:r w:rsidR="007363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wykonanego metodą okrętną na sucho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dla studni głębinowej, typ filtra</w:t>
            </w:r>
            <w:r w:rsidR="007363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Johnson</w:t>
            </w:r>
          </w:p>
        </w:tc>
        <w:tc>
          <w:tcPr>
            <w:tcW w:w="2835" w:type="dxa"/>
            <w:gridSpan w:val="2"/>
            <w:vAlign w:val="center"/>
          </w:tcPr>
          <w:p w14:paraId="3D0F1E6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14:paraId="2156FF2A" w14:textId="77777777" w:rsidTr="00466C19">
        <w:trPr>
          <w:trHeight w:val="825"/>
        </w:trPr>
        <w:tc>
          <w:tcPr>
            <w:tcW w:w="675" w:type="dxa"/>
            <w:vMerge/>
            <w:vAlign w:val="center"/>
          </w:tcPr>
          <w:p w14:paraId="3E19530B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C939FF0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66BBD4F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E4A7B1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619AF1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7D81EB1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14:paraId="7C259006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481323F3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14:paraId="267830C2" w14:textId="77777777" w:rsidTr="00466C19">
        <w:tc>
          <w:tcPr>
            <w:tcW w:w="675" w:type="dxa"/>
          </w:tcPr>
          <w:p w14:paraId="2187B897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C13386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E27E24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2CE47D" w14:textId="450757C1" w:rsidR="004529B0" w:rsidRDefault="004529B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głębokość:</w:t>
            </w:r>
            <w:r w:rsidR="00736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000DD245" w14:textId="77E910D1" w:rsidR="007363C0" w:rsidRPr="00480BDD" w:rsidRDefault="007363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85478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DD4A4C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76709847" w14:textId="77777777" w:rsidTr="00466C19">
        <w:tc>
          <w:tcPr>
            <w:tcW w:w="675" w:type="dxa"/>
          </w:tcPr>
          <w:p w14:paraId="6BF35293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3B1E8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BD0FB0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F96E6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1CC5BB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DA580B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3BA76AFA" w14:textId="77777777" w:rsidTr="00466C19">
        <w:tc>
          <w:tcPr>
            <w:tcW w:w="675" w:type="dxa"/>
          </w:tcPr>
          <w:p w14:paraId="588EC66A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5EBCA0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74A72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FEF3A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9488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A14A2C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33403428" w14:textId="77777777" w:rsidTr="00466C19">
        <w:tc>
          <w:tcPr>
            <w:tcW w:w="675" w:type="dxa"/>
          </w:tcPr>
          <w:p w14:paraId="20BFCF5D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2F4C1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48561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AD980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F254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70179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411DBB06" w14:textId="77777777" w:rsidR="00A11B48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D45A0A6" w14:textId="77777777" w:rsidR="0070344A" w:rsidRPr="00480BDD" w:rsidRDefault="0070344A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2C9C9C83" w14:textId="5B82C6A1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roboty </w:t>
      </w:r>
      <w:r w:rsidR="007363C0">
        <w:rPr>
          <w:rFonts w:asciiTheme="minorHAnsi" w:hAnsiTheme="minorHAnsi" w:cstheme="minorHAnsi"/>
          <w:b/>
          <w:i/>
          <w:color w:val="auto"/>
          <w:sz w:val="26"/>
          <w:szCs w:val="26"/>
        </w:rPr>
        <w:t>geologiczno-wiertnicze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0F2D246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B7DCE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C762C9D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C9A68A4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AAD1ABF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DE7C994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402D3BCF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225C5695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B725890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7CBC5C4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12C48E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7AF5F31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87B1756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353B2CC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3A310B9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972030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RPr="00855114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89268271">
    <w:abstractNumId w:val="3"/>
  </w:num>
  <w:num w:numId="2" w16cid:durableId="2131120143">
    <w:abstractNumId w:val="1"/>
  </w:num>
  <w:num w:numId="3" w16cid:durableId="1608998408">
    <w:abstractNumId w:val="0"/>
  </w:num>
  <w:num w:numId="4" w16cid:durableId="198242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8"/>
    <w:rsid w:val="0000082C"/>
    <w:rsid w:val="00032D5D"/>
    <w:rsid w:val="00056707"/>
    <w:rsid w:val="000B32E2"/>
    <w:rsid w:val="000F37E0"/>
    <w:rsid w:val="000F6A60"/>
    <w:rsid w:val="00101230"/>
    <w:rsid w:val="001E0CCA"/>
    <w:rsid w:val="002364B9"/>
    <w:rsid w:val="00241112"/>
    <w:rsid w:val="00247E74"/>
    <w:rsid w:val="002A00CB"/>
    <w:rsid w:val="00301D7A"/>
    <w:rsid w:val="00311CFD"/>
    <w:rsid w:val="00344D9F"/>
    <w:rsid w:val="0035298D"/>
    <w:rsid w:val="003561B4"/>
    <w:rsid w:val="0039742D"/>
    <w:rsid w:val="003A609C"/>
    <w:rsid w:val="003D20E9"/>
    <w:rsid w:val="003D5648"/>
    <w:rsid w:val="003E1148"/>
    <w:rsid w:val="00424EEC"/>
    <w:rsid w:val="004279FA"/>
    <w:rsid w:val="004529B0"/>
    <w:rsid w:val="00466C19"/>
    <w:rsid w:val="00480BDD"/>
    <w:rsid w:val="004B6719"/>
    <w:rsid w:val="004D6300"/>
    <w:rsid w:val="00581579"/>
    <w:rsid w:val="005A2EC9"/>
    <w:rsid w:val="00601188"/>
    <w:rsid w:val="00643DA1"/>
    <w:rsid w:val="0070344A"/>
    <w:rsid w:val="00726CC1"/>
    <w:rsid w:val="007363C0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C00D7"/>
    <w:rsid w:val="008C783D"/>
    <w:rsid w:val="008D2F0D"/>
    <w:rsid w:val="008E2E18"/>
    <w:rsid w:val="009A79A0"/>
    <w:rsid w:val="009B3458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ED4B84"/>
    <w:rsid w:val="00F04606"/>
    <w:rsid w:val="00F16988"/>
    <w:rsid w:val="00F53473"/>
    <w:rsid w:val="00F6094E"/>
    <w:rsid w:val="00F63750"/>
    <w:rsid w:val="00F66421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ACC"/>
  <w15:docId w15:val="{3A8CE4FE-99FC-49F6-B2C5-2CC0812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2C17-2B77-4CC7-B7CA-BC58C12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Dariusz Wójcik</cp:lastModifiedBy>
  <cp:revision>2</cp:revision>
  <cp:lastPrinted>2024-07-16T10:28:00Z</cp:lastPrinted>
  <dcterms:created xsi:type="dcterms:W3CDTF">2024-07-16T11:14:00Z</dcterms:created>
  <dcterms:modified xsi:type="dcterms:W3CDTF">2024-07-16T11:14:00Z</dcterms:modified>
</cp:coreProperties>
</file>